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Expectant Mother checklist"/>
      </w:tblPr>
      <w:tblGrid>
        <w:gridCol w:w="821"/>
        <w:gridCol w:w="9919"/>
      </w:tblGrid>
      <w:tr w:rsidR="009D1969" w:rsidRPr="002B0B13" w14:paraId="60CFD560" w14:textId="77777777" w:rsidTr="002B0B13">
        <w:trPr>
          <w:trHeight w:val="360"/>
        </w:trPr>
        <w:tc>
          <w:tcPr>
            <w:tcW w:w="821" w:type="dxa"/>
            <w:tcBorders>
              <w:top w:val="single" w:sz="24" w:space="0" w:color="A5B592" w:themeColor="accent1"/>
              <w:left w:val="single" w:sz="24" w:space="0" w:color="A5B592" w:themeColor="accent1"/>
              <w:right w:val="nil"/>
            </w:tcBorders>
            <w:shd w:val="clear" w:color="auto" w:fill="A5B592" w:themeFill="accent1"/>
            <w:vAlign w:val="center"/>
          </w:tcPr>
          <w:p w14:paraId="371A54FC" w14:textId="77777777" w:rsidR="009D1969" w:rsidRPr="002B0B13" w:rsidRDefault="009D1969">
            <w:pPr>
              <w:pStyle w:val="Heading2"/>
              <w:rPr>
                <w:rFonts w:ascii="Cambria" w:hAnsi="Cambria"/>
                <w:szCs w:val="22"/>
              </w:rPr>
            </w:pPr>
          </w:p>
        </w:tc>
        <w:tc>
          <w:tcPr>
            <w:tcW w:w="9919" w:type="dxa"/>
            <w:tcBorders>
              <w:top w:val="single" w:sz="24" w:space="0" w:color="A5B592" w:themeColor="accent1"/>
              <w:left w:val="nil"/>
              <w:right w:val="single" w:sz="24" w:space="0" w:color="A5B592" w:themeColor="accent1"/>
            </w:tcBorders>
            <w:shd w:val="clear" w:color="auto" w:fill="A5B592" w:themeFill="accent1"/>
            <w:vAlign w:val="center"/>
          </w:tcPr>
          <w:p w14:paraId="083B2A3B" w14:textId="77777777" w:rsidR="009D1969" w:rsidRPr="002B0B13" w:rsidRDefault="00D70ED4">
            <w:pPr>
              <w:pStyle w:val="Heading2"/>
              <w:rPr>
                <w:rFonts w:ascii="Cambria" w:hAnsi="Cambria"/>
                <w:szCs w:val="22"/>
              </w:rPr>
            </w:pPr>
            <w:r w:rsidRPr="002B0B13">
              <w:rPr>
                <w:rFonts w:ascii="Cambria" w:hAnsi="Cambria"/>
                <w:szCs w:val="22"/>
              </w:rPr>
              <w:t>Food and Medicine</w:t>
            </w:r>
          </w:p>
        </w:tc>
      </w:tr>
      <w:tr w:rsidR="009D1969" w:rsidRPr="002B0B13" w14:paraId="570CAB10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A5B592" w:themeColor="accent1"/>
            </w:tcBorders>
            <w:vAlign w:val="center"/>
          </w:tcPr>
          <w:p w14:paraId="2039A9B4" w14:textId="77777777" w:rsidR="009D1969" w:rsidRPr="002B0B13" w:rsidRDefault="009D1969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A5B592" w:themeColor="accent1"/>
            </w:tcBorders>
            <w:vAlign w:val="center"/>
          </w:tcPr>
          <w:p w14:paraId="5F303275" w14:textId="77777777" w:rsidR="009D1969" w:rsidRPr="002B0B13" w:rsidRDefault="00D70ED4" w:rsidP="00D70ED4">
            <w:pPr>
              <w:shd w:val="clear" w:color="auto" w:fill="FFFFFF"/>
              <w:spacing w:before="100" w:beforeAutospacing="1" w:after="100" w:afterAutospacing="1" w:line="375" w:lineRule="atLeast"/>
              <w:ind w:right="0"/>
              <w:rPr>
                <w:rFonts w:ascii="Cambria" w:eastAsia="Times New Roman" w:hAnsi="Cambria" w:cs="Helvetica"/>
                <w:color w:val="000000"/>
                <w:sz w:val="24"/>
                <w:lang w:eastAsia="en-US"/>
              </w:rPr>
            </w:pPr>
            <w:r w:rsidRPr="002B0B13">
              <w:rPr>
                <w:rFonts w:ascii="Cambria" w:eastAsia="Times New Roman" w:hAnsi="Cambria" w:cs="Helvetica"/>
                <w:color w:val="000000"/>
                <w:sz w:val="24"/>
                <w:lang w:eastAsia="en-US"/>
              </w:rPr>
              <w:t>At least 5 gallons of water per person (which should be enough to last 3 to 5 days)</w:t>
            </w:r>
          </w:p>
        </w:tc>
      </w:tr>
      <w:tr w:rsidR="009D1969" w:rsidRPr="002B0B13" w14:paraId="6BD12C73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A5B592" w:themeColor="accent1"/>
            </w:tcBorders>
            <w:vAlign w:val="center"/>
          </w:tcPr>
          <w:p w14:paraId="1C0B689F" w14:textId="77777777" w:rsidR="009D1969" w:rsidRPr="002B0B13" w:rsidRDefault="009D1969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A5B592" w:themeColor="accent1"/>
            </w:tcBorders>
            <w:vAlign w:val="center"/>
          </w:tcPr>
          <w:p w14:paraId="7CB94D23" w14:textId="4CF56E68" w:rsidR="009D1969" w:rsidRPr="002B0B13" w:rsidRDefault="00A9739D" w:rsidP="00D70ED4">
            <w:pPr>
              <w:shd w:val="clear" w:color="auto" w:fill="FFFFFF"/>
              <w:spacing w:before="100" w:beforeAutospacing="1" w:after="100" w:afterAutospacing="1" w:line="375" w:lineRule="atLeast"/>
              <w:ind w:right="0"/>
              <w:rPr>
                <w:rFonts w:ascii="Cambria" w:eastAsia="Times New Roman" w:hAnsi="Cambria" w:cs="Helvetica"/>
                <w:color w:val="000000"/>
                <w:sz w:val="24"/>
                <w:lang w:eastAsia="en-US"/>
              </w:rPr>
            </w:pPr>
            <w:r w:rsidRPr="002B0B13">
              <w:rPr>
                <w:rFonts w:ascii="Cambria" w:eastAsia="Times New Roman" w:hAnsi="Cambria" w:cs="Helvetica"/>
                <w:color w:val="000000"/>
                <w:sz w:val="24"/>
                <w:lang w:eastAsia="en-US"/>
              </w:rPr>
              <w:t>A 3 to 5</w:t>
            </w:r>
            <w:r w:rsidR="00AA6B8B" w:rsidRPr="002B0B13">
              <w:rPr>
                <w:rFonts w:ascii="Cambria" w:eastAsia="Times New Roman" w:hAnsi="Cambria" w:cs="Helvetica"/>
                <w:color w:val="000000"/>
                <w:sz w:val="24"/>
                <w:lang w:eastAsia="en-US"/>
              </w:rPr>
              <w:t>-</w:t>
            </w:r>
            <w:r w:rsidR="00D70ED4" w:rsidRPr="002B0B13">
              <w:rPr>
                <w:rFonts w:ascii="Cambria" w:eastAsia="Times New Roman" w:hAnsi="Cambria" w:cs="Helvetica"/>
                <w:color w:val="000000"/>
                <w:sz w:val="24"/>
                <w:lang w:eastAsia="en-US"/>
              </w:rPr>
              <w:t>day supply of food that does</w:t>
            </w:r>
            <w:r w:rsidR="002B0B13">
              <w:rPr>
                <w:rFonts w:ascii="Cambria" w:eastAsia="Times New Roman" w:hAnsi="Cambria" w:cs="Helvetica"/>
                <w:color w:val="000000"/>
                <w:sz w:val="24"/>
                <w:lang w:eastAsia="en-US"/>
              </w:rPr>
              <w:t xml:space="preserve"> not</w:t>
            </w:r>
            <w:r w:rsidR="00D70ED4" w:rsidRPr="002B0B13">
              <w:rPr>
                <w:rFonts w:ascii="Cambria" w:eastAsia="Times New Roman" w:hAnsi="Cambria" w:cs="Helvetica"/>
                <w:color w:val="000000"/>
                <w:sz w:val="24"/>
                <w:lang w:eastAsia="en-US"/>
              </w:rPr>
              <w:t xml:space="preserve"> go bad (like canned food)</w:t>
            </w:r>
          </w:p>
        </w:tc>
      </w:tr>
      <w:tr w:rsidR="009D1969" w:rsidRPr="002B0B13" w14:paraId="6397AFD1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A5B592" w:themeColor="accent1"/>
            </w:tcBorders>
            <w:vAlign w:val="center"/>
          </w:tcPr>
          <w:p w14:paraId="52A337FB" w14:textId="77777777" w:rsidR="009D1969" w:rsidRPr="002B0B13" w:rsidRDefault="009D1969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A5B592" w:themeColor="accent1"/>
            </w:tcBorders>
            <w:vAlign w:val="center"/>
          </w:tcPr>
          <w:p w14:paraId="5AA769EE" w14:textId="77777777" w:rsidR="009D1969" w:rsidRPr="002B0B13" w:rsidRDefault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Personal Prescription medicines</w:t>
            </w:r>
          </w:p>
        </w:tc>
      </w:tr>
      <w:tr w:rsidR="002B0B13" w:rsidRPr="002B0B13" w14:paraId="7FDFFB4D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A5B592" w:themeColor="accent1"/>
            </w:tcBorders>
            <w:vAlign w:val="center"/>
          </w:tcPr>
          <w:p w14:paraId="4FC32369" w14:textId="77777777" w:rsidR="002B0B13" w:rsidRPr="002B0B13" w:rsidRDefault="002B0B13" w:rsidP="002B0B13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A5B592" w:themeColor="accent1"/>
            </w:tcBorders>
            <w:vAlign w:val="center"/>
          </w:tcPr>
          <w:p w14:paraId="0C324725" w14:textId="22A5FC6F" w:rsidR="002B0B13" w:rsidRPr="002B0B13" w:rsidRDefault="002B0B13" w:rsidP="002B0B13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 xml:space="preserve">Hand sanitizer </w:t>
            </w:r>
          </w:p>
        </w:tc>
      </w:tr>
      <w:tr w:rsidR="002B0B13" w:rsidRPr="002B0B13" w14:paraId="15B986D4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A5B592" w:themeColor="accent1"/>
            </w:tcBorders>
            <w:vAlign w:val="center"/>
          </w:tcPr>
          <w:p w14:paraId="3653FECC" w14:textId="77777777" w:rsidR="002B0B13" w:rsidRPr="002B0B13" w:rsidRDefault="002B0B13" w:rsidP="002B0B13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A5B592" w:themeColor="accent1"/>
            </w:tcBorders>
            <w:vAlign w:val="center"/>
          </w:tcPr>
          <w:p w14:paraId="4F62A0A4" w14:textId="54D1E0C0" w:rsidR="002B0B13" w:rsidRPr="002B0B13" w:rsidRDefault="002B0B13" w:rsidP="002B0B13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First aid kit and instructions</w:t>
            </w:r>
          </w:p>
        </w:tc>
      </w:tr>
      <w:tr w:rsidR="002B0B13" w:rsidRPr="002B0B13" w14:paraId="2491754C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A5B592" w:themeColor="accent1"/>
            </w:tcBorders>
            <w:vAlign w:val="center"/>
          </w:tcPr>
          <w:p w14:paraId="2A3E04D9" w14:textId="77777777" w:rsidR="002B0B13" w:rsidRPr="002B0B13" w:rsidRDefault="002B0B13" w:rsidP="002B0B13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A5B592" w:themeColor="accent1"/>
            </w:tcBorders>
            <w:vAlign w:val="center"/>
          </w:tcPr>
          <w:p w14:paraId="284CC795" w14:textId="12A808F5" w:rsidR="002B0B13" w:rsidRPr="002B0B13" w:rsidRDefault="002B0B13" w:rsidP="002B0B13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 xml:space="preserve">Any personal clinical related items that you would need/want i.e. stethoscope </w:t>
            </w:r>
          </w:p>
        </w:tc>
      </w:tr>
      <w:tr w:rsidR="002B0B13" w:rsidRPr="002B0B13" w14:paraId="0D2F1103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A5B592" w:themeColor="accent1"/>
            </w:tcBorders>
            <w:vAlign w:val="center"/>
          </w:tcPr>
          <w:p w14:paraId="0ADFCD86" w14:textId="77777777" w:rsidR="002B0B13" w:rsidRPr="002B0B13" w:rsidRDefault="002B0B13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A5B592" w:themeColor="accent1"/>
            </w:tcBorders>
            <w:vAlign w:val="center"/>
          </w:tcPr>
          <w:p w14:paraId="46DC517D" w14:textId="77777777" w:rsidR="002B0B13" w:rsidRPr="002B0B13" w:rsidRDefault="002B0B13">
            <w:pPr>
              <w:spacing w:after="0"/>
              <w:rPr>
                <w:rFonts w:ascii="Cambria" w:hAnsi="Cambria"/>
                <w:sz w:val="24"/>
              </w:rPr>
            </w:pPr>
          </w:p>
        </w:tc>
      </w:tr>
      <w:tr w:rsidR="00D70ED4" w:rsidRPr="002B0B13" w14:paraId="09CDF3C0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A5B592" w:themeColor="accent1"/>
            </w:tcBorders>
            <w:vAlign w:val="center"/>
          </w:tcPr>
          <w:p w14:paraId="4D40D565" w14:textId="77777777" w:rsidR="00D70ED4" w:rsidRPr="002B0B13" w:rsidRDefault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A5B592" w:themeColor="accent1"/>
            </w:tcBorders>
            <w:vAlign w:val="center"/>
          </w:tcPr>
          <w:p w14:paraId="4B474FD1" w14:textId="536C655C" w:rsidR="00D70ED4" w:rsidRPr="002B0B13" w:rsidRDefault="00D70ED4">
            <w:pPr>
              <w:spacing w:after="0"/>
              <w:rPr>
                <w:rFonts w:ascii="Cambria" w:hAnsi="Cambria"/>
                <w:sz w:val="24"/>
              </w:rPr>
            </w:pPr>
          </w:p>
        </w:tc>
      </w:tr>
      <w:tr w:rsidR="009D1969" w:rsidRPr="002B0B13" w14:paraId="443F6E34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A5B592" w:themeColor="accent1"/>
            </w:tcBorders>
            <w:vAlign w:val="center"/>
          </w:tcPr>
          <w:p w14:paraId="3D0CB2AA" w14:textId="77777777" w:rsidR="009D1969" w:rsidRPr="002B0B13" w:rsidRDefault="009D1969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A5B592" w:themeColor="accent1"/>
            </w:tcBorders>
            <w:vAlign w:val="center"/>
          </w:tcPr>
          <w:p w14:paraId="2B2EFA27" w14:textId="007969C5" w:rsidR="009D1969" w:rsidRPr="002B0B13" w:rsidRDefault="009D1969">
            <w:pPr>
              <w:spacing w:after="0"/>
              <w:rPr>
                <w:rFonts w:ascii="Cambria" w:hAnsi="Cambria"/>
                <w:sz w:val="24"/>
              </w:rPr>
            </w:pPr>
          </w:p>
        </w:tc>
      </w:tr>
      <w:tr w:rsidR="00A9739D" w:rsidRPr="002B0B13" w14:paraId="707334A2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A5B592" w:themeColor="accent1"/>
              <w:bottom w:val="single" w:sz="24" w:space="0" w:color="A5B592" w:themeColor="accent1"/>
            </w:tcBorders>
            <w:vAlign w:val="center"/>
          </w:tcPr>
          <w:p w14:paraId="50739808" w14:textId="77777777" w:rsidR="00A9739D" w:rsidRPr="002B0B13" w:rsidRDefault="00A9739D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bottom w:val="single" w:sz="24" w:space="0" w:color="A5B592" w:themeColor="accent1"/>
              <w:right w:val="single" w:sz="24" w:space="0" w:color="A5B592" w:themeColor="accent1"/>
            </w:tcBorders>
            <w:vAlign w:val="center"/>
          </w:tcPr>
          <w:p w14:paraId="7D9C4E42" w14:textId="4CDB5AE5" w:rsidR="00A9739D" w:rsidRPr="002B0B13" w:rsidRDefault="00A9739D">
            <w:pPr>
              <w:spacing w:after="0"/>
              <w:rPr>
                <w:rFonts w:ascii="Cambria" w:hAnsi="Cambria"/>
                <w:sz w:val="24"/>
              </w:rPr>
            </w:pPr>
          </w:p>
        </w:tc>
      </w:tr>
      <w:tr w:rsidR="009D1969" w:rsidRPr="002B0B13" w14:paraId="24056942" w14:textId="77777777" w:rsidTr="002B0B13">
        <w:trPr>
          <w:trHeight w:val="360"/>
        </w:trPr>
        <w:tc>
          <w:tcPr>
            <w:tcW w:w="821" w:type="dxa"/>
            <w:tcBorders>
              <w:top w:val="single" w:sz="24" w:space="0" w:color="F3A447" w:themeColor="accent2"/>
              <w:left w:val="single" w:sz="24" w:space="0" w:color="F3A447" w:themeColor="accent2"/>
              <w:right w:val="nil"/>
            </w:tcBorders>
            <w:shd w:val="clear" w:color="auto" w:fill="F3A447" w:themeFill="accent2"/>
            <w:vAlign w:val="center"/>
          </w:tcPr>
          <w:p w14:paraId="0EB71208" w14:textId="77777777" w:rsidR="009D1969" w:rsidRPr="002B0B13" w:rsidRDefault="009D1969">
            <w:pPr>
              <w:pStyle w:val="Heading2"/>
              <w:rPr>
                <w:rFonts w:ascii="Cambria" w:hAnsi="Cambria"/>
                <w:szCs w:val="22"/>
              </w:rPr>
            </w:pPr>
          </w:p>
        </w:tc>
        <w:tc>
          <w:tcPr>
            <w:tcW w:w="9919" w:type="dxa"/>
            <w:tcBorders>
              <w:top w:val="single" w:sz="24" w:space="0" w:color="F3A447" w:themeColor="accent2"/>
              <w:left w:val="nil"/>
              <w:right w:val="single" w:sz="24" w:space="0" w:color="F3A447" w:themeColor="accent2"/>
            </w:tcBorders>
            <w:shd w:val="clear" w:color="auto" w:fill="F3A447" w:themeFill="accent2"/>
            <w:vAlign w:val="center"/>
          </w:tcPr>
          <w:p w14:paraId="203B7508" w14:textId="77777777" w:rsidR="009D1969" w:rsidRPr="002B0B13" w:rsidRDefault="00D70ED4">
            <w:pPr>
              <w:pStyle w:val="Heading2"/>
              <w:rPr>
                <w:rFonts w:ascii="Cambria" w:hAnsi="Cambria"/>
                <w:szCs w:val="22"/>
              </w:rPr>
            </w:pPr>
            <w:r w:rsidRPr="002B0B13">
              <w:rPr>
                <w:rFonts w:ascii="Cambria" w:hAnsi="Cambria"/>
                <w:szCs w:val="22"/>
              </w:rPr>
              <w:t>Personal Care Products</w:t>
            </w:r>
          </w:p>
        </w:tc>
      </w:tr>
      <w:tr w:rsidR="00D70ED4" w:rsidRPr="002B0B13" w14:paraId="6346A5BB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F3A447" w:themeColor="accent2"/>
            </w:tcBorders>
            <w:vAlign w:val="center"/>
          </w:tcPr>
          <w:p w14:paraId="7EA3C909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F3A447" w:themeColor="accent2"/>
            </w:tcBorders>
            <w:vAlign w:val="center"/>
          </w:tcPr>
          <w:p w14:paraId="6C646A15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Change</w:t>
            </w:r>
            <w:r w:rsidR="00AA6B8B" w:rsidRPr="002B0B13">
              <w:rPr>
                <w:rFonts w:ascii="Cambria" w:hAnsi="Cambria"/>
                <w:sz w:val="24"/>
              </w:rPr>
              <w:t>s</w:t>
            </w:r>
            <w:r w:rsidRPr="002B0B13">
              <w:rPr>
                <w:rFonts w:ascii="Cambria" w:hAnsi="Cambria"/>
                <w:sz w:val="24"/>
              </w:rPr>
              <w:t xml:space="preserve"> of clothes</w:t>
            </w:r>
            <w:r w:rsidR="00AA6B8B" w:rsidRPr="002B0B13">
              <w:rPr>
                <w:rFonts w:ascii="Cambria" w:hAnsi="Cambria"/>
                <w:sz w:val="24"/>
              </w:rPr>
              <w:t xml:space="preserve"> to cover time deployed</w:t>
            </w:r>
          </w:p>
        </w:tc>
      </w:tr>
      <w:tr w:rsidR="00D70ED4" w:rsidRPr="002B0B13" w14:paraId="5C298EF9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F3A447" w:themeColor="accent2"/>
            </w:tcBorders>
            <w:vAlign w:val="center"/>
          </w:tcPr>
          <w:p w14:paraId="2850EBC0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F3A447" w:themeColor="accent2"/>
            </w:tcBorders>
            <w:vAlign w:val="center"/>
          </w:tcPr>
          <w:p w14:paraId="4370DF0B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 xml:space="preserve">Cash </w:t>
            </w:r>
          </w:p>
        </w:tc>
      </w:tr>
      <w:tr w:rsidR="00D70ED4" w:rsidRPr="002B0B13" w14:paraId="05E0BAA2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F3A447" w:themeColor="accent2"/>
            </w:tcBorders>
            <w:vAlign w:val="center"/>
          </w:tcPr>
          <w:p w14:paraId="415EC877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F3A447" w:themeColor="accent2"/>
            </w:tcBorders>
            <w:vAlign w:val="center"/>
          </w:tcPr>
          <w:p w14:paraId="6C3D472F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 xml:space="preserve">Comfortable shoes </w:t>
            </w:r>
          </w:p>
        </w:tc>
      </w:tr>
      <w:tr w:rsidR="00D70ED4" w:rsidRPr="002B0B13" w14:paraId="270B1BF3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F3A447" w:themeColor="accent2"/>
            </w:tcBorders>
            <w:vAlign w:val="center"/>
          </w:tcPr>
          <w:p w14:paraId="19648357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F3A447" w:themeColor="accent2"/>
            </w:tcBorders>
            <w:vAlign w:val="center"/>
          </w:tcPr>
          <w:p w14:paraId="400F53B5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Toothpaste</w:t>
            </w:r>
          </w:p>
        </w:tc>
      </w:tr>
      <w:tr w:rsidR="00D70ED4" w:rsidRPr="002B0B13" w14:paraId="7BA83212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F3A447" w:themeColor="accent2"/>
            </w:tcBorders>
            <w:vAlign w:val="center"/>
          </w:tcPr>
          <w:p w14:paraId="703C00E8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F3A447" w:themeColor="accent2"/>
            </w:tcBorders>
            <w:vAlign w:val="center"/>
          </w:tcPr>
          <w:p w14:paraId="48FBB6FF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 xml:space="preserve">Toothbrush </w:t>
            </w:r>
          </w:p>
        </w:tc>
      </w:tr>
      <w:tr w:rsidR="00D70ED4" w:rsidRPr="002B0B13" w14:paraId="49A83D88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F3A447" w:themeColor="accent2"/>
            </w:tcBorders>
            <w:vAlign w:val="center"/>
          </w:tcPr>
          <w:p w14:paraId="7E95C9C8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F3A447" w:themeColor="accent2"/>
            </w:tcBorders>
            <w:vAlign w:val="center"/>
          </w:tcPr>
          <w:p w14:paraId="536AF790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 xml:space="preserve">Hair band, if applicable </w:t>
            </w:r>
          </w:p>
        </w:tc>
      </w:tr>
      <w:tr w:rsidR="00D70ED4" w:rsidRPr="002B0B13" w14:paraId="66D6B883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F3A447" w:themeColor="accent2"/>
            </w:tcBorders>
            <w:vAlign w:val="center"/>
          </w:tcPr>
          <w:p w14:paraId="564D6BAA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F3A447" w:themeColor="accent2"/>
            </w:tcBorders>
            <w:vAlign w:val="center"/>
          </w:tcPr>
          <w:p w14:paraId="732829C1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 xml:space="preserve">Tampons and pads, if applicable </w:t>
            </w:r>
          </w:p>
        </w:tc>
      </w:tr>
      <w:tr w:rsidR="00D70ED4" w:rsidRPr="002B0B13" w14:paraId="39FDE711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F3A447" w:themeColor="accent2"/>
            </w:tcBorders>
            <w:vAlign w:val="center"/>
          </w:tcPr>
          <w:p w14:paraId="56716CE7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A5B592" w:themeColor="accent1"/>
            </w:tcBorders>
            <w:vAlign w:val="center"/>
          </w:tcPr>
          <w:p w14:paraId="586BC8A9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Lip moisturizer</w:t>
            </w:r>
          </w:p>
        </w:tc>
      </w:tr>
      <w:tr w:rsidR="00D70ED4" w:rsidRPr="002B0B13" w14:paraId="681FD607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F3A447" w:themeColor="accent2"/>
            </w:tcBorders>
            <w:vAlign w:val="center"/>
          </w:tcPr>
          <w:p w14:paraId="5C9651B0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A5B592" w:themeColor="accent1"/>
            </w:tcBorders>
            <w:vAlign w:val="center"/>
          </w:tcPr>
          <w:p w14:paraId="0DC8B6F7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Soap</w:t>
            </w:r>
          </w:p>
        </w:tc>
      </w:tr>
      <w:tr w:rsidR="00AA6B8B" w:rsidRPr="002B0B13" w14:paraId="18543FDE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F3A447" w:themeColor="accent2"/>
            </w:tcBorders>
            <w:vAlign w:val="center"/>
          </w:tcPr>
          <w:p w14:paraId="2862C281" w14:textId="77777777" w:rsidR="00AA6B8B" w:rsidRPr="002B0B13" w:rsidRDefault="00AA6B8B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A5B592" w:themeColor="accent1"/>
            </w:tcBorders>
            <w:vAlign w:val="center"/>
          </w:tcPr>
          <w:p w14:paraId="6FCCA148" w14:textId="77777777" w:rsidR="00AA6B8B" w:rsidRPr="002B0B13" w:rsidRDefault="00AA6B8B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Baby wipes</w:t>
            </w:r>
          </w:p>
        </w:tc>
      </w:tr>
      <w:tr w:rsidR="00AA6B8B" w:rsidRPr="002B0B13" w14:paraId="6CDD9629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F3A447" w:themeColor="accent2"/>
            </w:tcBorders>
            <w:vAlign w:val="center"/>
          </w:tcPr>
          <w:p w14:paraId="7322F319" w14:textId="77777777" w:rsidR="00AA6B8B" w:rsidRPr="002B0B13" w:rsidRDefault="00AA6B8B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A5B592" w:themeColor="accent1"/>
            </w:tcBorders>
            <w:vAlign w:val="center"/>
          </w:tcPr>
          <w:p w14:paraId="1ED502EA" w14:textId="77777777" w:rsidR="00AA6B8B" w:rsidRPr="002B0B13" w:rsidRDefault="00AA6B8B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Hand sanitizer</w:t>
            </w:r>
          </w:p>
        </w:tc>
      </w:tr>
      <w:tr w:rsidR="00D70ED4" w:rsidRPr="002B0B13" w14:paraId="23BE53D7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F3A447" w:themeColor="accent2"/>
            </w:tcBorders>
            <w:vAlign w:val="center"/>
          </w:tcPr>
          <w:p w14:paraId="0BD683DB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A5B592" w:themeColor="accent1"/>
            </w:tcBorders>
            <w:vAlign w:val="center"/>
          </w:tcPr>
          <w:p w14:paraId="3F8D1DD5" w14:textId="1044012C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Wet cleaning cloths (like baby wipes) in case you do</w:t>
            </w:r>
            <w:r w:rsidR="002B0B13">
              <w:rPr>
                <w:rFonts w:ascii="Cambria" w:hAnsi="Cambria"/>
                <w:sz w:val="24"/>
              </w:rPr>
              <w:t xml:space="preserve"> not have access to </w:t>
            </w:r>
            <w:r w:rsidRPr="002B0B13">
              <w:rPr>
                <w:rFonts w:ascii="Cambria" w:hAnsi="Cambria"/>
                <w:sz w:val="24"/>
              </w:rPr>
              <w:t>clean water</w:t>
            </w:r>
          </w:p>
        </w:tc>
      </w:tr>
      <w:tr w:rsidR="00D70ED4" w:rsidRPr="002B0B13" w14:paraId="458401E7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F3A447" w:themeColor="accent2"/>
            </w:tcBorders>
            <w:vAlign w:val="center"/>
          </w:tcPr>
          <w:p w14:paraId="57A32251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bottom w:val="single" w:sz="4" w:space="0" w:color="auto"/>
              <w:right w:val="single" w:sz="24" w:space="0" w:color="A5B592" w:themeColor="accent1"/>
            </w:tcBorders>
            <w:vAlign w:val="center"/>
          </w:tcPr>
          <w:p w14:paraId="286854A5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Eyeglasses or Contacts, if applicable</w:t>
            </w:r>
          </w:p>
        </w:tc>
      </w:tr>
      <w:tr w:rsidR="00AA6B8B" w:rsidRPr="002B0B13" w14:paraId="1B227760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F3A447" w:themeColor="accent2"/>
            </w:tcBorders>
            <w:vAlign w:val="center"/>
          </w:tcPr>
          <w:p w14:paraId="7449CB17" w14:textId="77777777" w:rsidR="00AA6B8B" w:rsidRPr="002B0B13" w:rsidRDefault="00AA6B8B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bottom w:val="single" w:sz="4" w:space="0" w:color="auto"/>
              <w:right w:val="single" w:sz="24" w:space="0" w:color="A5B592" w:themeColor="accent1"/>
            </w:tcBorders>
            <w:vAlign w:val="center"/>
          </w:tcPr>
          <w:p w14:paraId="4E0118D5" w14:textId="77777777" w:rsidR="00AA6B8B" w:rsidRPr="002B0B13" w:rsidRDefault="00AA6B8B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Sleeping bag / pillow</w:t>
            </w:r>
          </w:p>
        </w:tc>
      </w:tr>
      <w:tr w:rsidR="00D70ED4" w:rsidRPr="002B0B13" w14:paraId="2394FDE1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F3A447" w:themeColor="accent2"/>
            </w:tcBorders>
            <w:vAlign w:val="center"/>
          </w:tcPr>
          <w:p w14:paraId="144A691B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bottom w:val="single" w:sz="4" w:space="0" w:color="auto"/>
              <w:right w:val="single" w:sz="24" w:space="0" w:color="A5B592" w:themeColor="accent1"/>
            </w:tcBorders>
            <w:vAlign w:val="center"/>
          </w:tcPr>
          <w:p w14:paraId="05AEF260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Cell phone</w:t>
            </w:r>
            <w:r w:rsidR="00AA6B8B" w:rsidRPr="002B0B13">
              <w:rPr>
                <w:rFonts w:ascii="Cambria" w:hAnsi="Cambria"/>
                <w:sz w:val="24"/>
              </w:rPr>
              <w:t xml:space="preserve">, charger, </w:t>
            </w:r>
            <w:r w:rsidRPr="002B0B13">
              <w:rPr>
                <w:rFonts w:ascii="Cambria" w:hAnsi="Cambria"/>
                <w:sz w:val="24"/>
              </w:rPr>
              <w:t>and list of important phone numbers</w:t>
            </w:r>
          </w:p>
        </w:tc>
      </w:tr>
      <w:tr w:rsidR="002B0B13" w:rsidRPr="002B0B13" w14:paraId="6BD3EE02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F3A447" w:themeColor="accent2"/>
            </w:tcBorders>
            <w:vAlign w:val="center"/>
          </w:tcPr>
          <w:p w14:paraId="36324D83" w14:textId="77777777" w:rsidR="002B0B13" w:rsidRPr="002B0B13" w:rsidRDefault="002B0B13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bottom w:val="single" w:sz="4" w:space="0" w:color="auto"/>
              <w:right w:val="single" w:sz="24" w:space="0" w:color="A5B592" w:themeColor="accent1"/>
            </w:tcBorders>
            <w:vAlign w:val="center"/>
          </w:tcPr>
          <w:p w14:paraId="42D47687" w14:textId="0DCD94DB" w:rsidR="002B0B13" w:rsidRPr="002B0B13" w:rsidRDefault="002B0B13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List of important phone numbers</w:t>
            </w:r>
          </w:p>
        </w:tc>
      </w:tr>
      <w:tr w:rsidR="002B0B13" w:rsidRPr="002B0B13" w14:paraId="6FE31B96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F3A447" w:themeColor="accent2"/>
            </w:tcBorders>
            <w:vAlign w:val="center"/>
          </w:tcPr>
          <w:p w14:paraId="78FA0CB4" w14:textId="77777777" w:rsidR="002B0B13" w:rsidRPr="002B0B13" w:rsidRDefault="002B0B13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bottom w:val="single" w:sz="4" w:space="0" w:color="auto"/>
              <w:right w:val="single" w:sz="24" w:space="0" w:color="A5B592" w:themeColor="accent1"/>
            </w:tcBorders>
            <w:vAlign w:val="center"/>
          </w:tcPr>
          <w:p w14:paraId="2BC6421D" w14:textId="77777777" w:rsidR="002B0B13" w:rsidRPr="002B0B13" w:rsidRDefault="002B0B13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</w:tr>
      <w:tr w:rsidR="002B0B13" w:rsidRPr="002B0B13" w14:paraId="6BE70921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F3A447" w:themeColor="accent2"/>
            </w:tcBorders>
            <w:vAlign w:val="center"/>
          </w:tcPr>
          <w:p w14:paraId="30A7ABDF" w14:textId="77777777" w:rsidR="002B0B13" w:rsidRPr="002B0B13" w:rsidRDefault="002B0B13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bottom w:val="single" w:sz="4" w:space="0" w:color="auto"/>
              <w:right w:val="single" w:sz="24" w:space="0" w:color="A5B592" w:themeColor="accent1"/>
            </w:tcBorders>
            <w:vAlign w:val="center"/>
          </w:tcPr>
          <w:p w14:paraId="2B796A12" w14:textId="77777777" w:rsidR="002B0B13" w:rsidRPr="002B0B13" w:rsidRDefault="002B0B13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</w:tr>
      <w:tr w:rsidR="002B0B13" w:rsidRPr="002B0B13" w14:paraId="74015D4C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F3A447" w:themeColor="accent2"/>
            </w:tcBorders>
            <w:vAlign w:val="center"/>
          </w:tcPr>
          <w:p w14:paraId="195639F7" w14:textId="77777777" w:rsidR="002B0B13" w:rsidRPr="002B0B13" w:rsidRDefault="002B0B13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bottom w:val="single" w:sz="4" w:space="0" w:color="auto"/>
              <w:right w:val="single" w:sz="24" w:space="0" w:color="A5B592" w:themeColor="accent1"/>
            </w:tcBorders>
            <w:vAlign w:val="center"/>
          </w:tcPr>
          <w:p w14:paraId="1BFA7FB1" w14:textId="77777777" w:rsidR="002B0B13" w:rsidRPr="002B0B13" w:rsidRDefault="002B0B13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</w:tr>
      <w:tr w:rsidR="00D70ED4" w:rsidRPr="002B0B13" w14:paraId="05B436AC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F3A447" w:themeColor="accent2"/>
              <w:bottom w:val="single" w:sz="24" w:space="0" w:color="F3A447" w:themeColor="accent2"/>
            </w:tcBorders>
            <w:vAlign w:val="center"/>
          </w:tcPr>
          <w:p w14:paraId="25DC72A3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top w:val="single" w:sz="4" w:space="0" w:color="auto"/>
              <w:bottom w:val="single" w:sz="24" w:space="0" w:color="F3A447" w:themeColor="accent2"/>
              <w:right w:val="single" w:sz="24" w:space="0" w:color="F3A447" w:themeColor="accent2"/>
            </w:tcBorders>
            <w:vAlign w:val="center"/>
          </w:tcPr>
          <w:p w14:paraId="15269F26" w14:textId="0BCB356F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</w:tr>
      <w:tr w:rsidR="00D70ED4" w:rsidRPr="002B0B13" w14:paraId="3EBE6C03" w14:textId="77777777" w:rsidTr="002B0B13">
        <w:trPr>
          <w:trHeight w:val="360"/>
        </w:trPr>
        <w:tc>
          <w:tcPr>
            <w:tcW w:w="821" w:type="dxa"/>
            <w:tcBorders>
              <w:top w:val="single" w:sz="24" w:space="0" w:color="E7BC29" w:themeColor="accent3"/>
              <w:left w:val="single" w:sz="24" w:space="0" w:color="E7BC29" w:themeColor="accent3"/>
              <w:right w:val="nil"/>
            </w:tcBorders>
            <w:shd w:val="clear" w:color="auto" w:fill="E7BC29" w:themeFill="accent3"/>
            <w:vAlign w:val="center"/>
          </w:tcPr>
          <w:p w14:paraId="6DA20AFF" w14:textId="77777777" w:rsidR="00D70ED4" w:rsidRPr="002B0B13" w:rsidRDefault="00D70ED4" w:rsidP="00D70ED4">
            <w:pPr>
              <w:pStyle w:val="Heading2"/>
              <w:rPr>
                <w:rFonts w:ascii="Cambria" w:hAnsi="Cambria"/>
                <w:szCs w:val="22"/>
              </w:rPr>
            </w:pPr>
            <w:bookmarkStart w:id="0" w:name="_Hlk18407302"/>
          </w:p>
        </w:tc>
        <w:tc>
          <w:tcPr>
            <w:tcW w:w="9919" w:type="dxa"/>
            <w:tcBorders>
              <w:top w:val="single" w:sz="24" w:space="0" w:color="E7BC29" w:themeColor="accent3"/>
              <w:left w:val="nil"/>
              <w:right w:val="single" w:sz="24" w:space="0" w:color="E7BC29" w:themeColor="accent3"/>
            </w:tcBorders>
            <w:shd w:val="clear" w:color="auto" w:fill="E7BC29" w:themeFill="accent3"/>
            <w:vAlign w:val="center"/>
          </w:tcPr>
          <w:p w14:paraId="7C8CC069" w14:textId="77777777" w:rsidR="00D70ED4" w:rsidRPr="002B0B13" w:rsidRDefault="00D70ED4" w:rsidP="00D70ED4">
            <w:pPr>
              <w:pStyle w:val="Heading2"/>
              <w:rPr>
                <w:rFonts w:ascii="Cambria" w:hAnsi="Cambria"/>
                <w:szCs w:val="22"/>
              </w:rPr>
            </w:pPr>
            <w:r w:rsidRPr="002B0B13">
              <w:rPr>
                <w:rFonts w:ascii="Cambria" w:hAnsi="Cambria"/>
                <w:szCs w:val="22"/>
              </w:rPr>
              <w:t xml:space="preserve">Safety Items </w:t>
            </w:r>
          </w:p>
        </w:tc>
      </w:tr>
      <w:tr w:rsidR="00D70ED4" w:rsidRPr="002B0B13" w14:paraId="29B04F07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</w:tcBorders>
            <w:vAlign w:val="center"/>
          </w:tcPr>
          <w:p w14:paraId="2A429046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E7BC29" w:themeColor="accent3"/>
            </w:tcBorders>
            <w:vAlign w:val="center"/>
          </w:tcPr>
          <w:p w14:paraId="56A59775" w14:textId="77777777" w:rsidR="00D70ED4" w:rsidRPr="002B0B13" w:rsidRDefault="00D70ED4" w:rsidP="00D70ED4">
            <w:pPr>
              <w:shd w:val="clear" w:color="auto" w:fill="FFFFFF"/>
              <w:spacing w:before="100" w:beforeAutospacing="1" w:after="100" w:afterAutospacing="1" w:line="375" w:lineRule="atLeast"/>
              <w:ind w:right="0"/>
              <w:rPr>
                <w:rFonts w:ascii="Cambria" w:eastAsia="Times New Roman" w:hAnsi="Cambria" w:cs="Helvetica"/>
                <w:color w:val="000000"/>
                <w:sz w:val="24"/>
                <w:lang w:eastAsia="en-US"/>
              </w:rPr>
            </w:pPr>
            <w:r w:rsidRPr="002B0B13">
              <w:rPr>
                <w:rFonts w:ascii="Cambria" w:eastAsia="Times New Roman" w:hAnsi="Cambria" w:cs="Helvetica"/>
                <w:color w:val="000000"/>
                <w:sz w:val="24"/>
                <w:lang w:eastAsia="en-US"/>
              </w:rPr>
              <w:t>Battery-powered radio</w:t>
            </w:r>
          </w:p>
        </w:tc>
      </w:tr>
      <w:tr w:rsidR="00D70ED4" w:rsidRPr="002B0B13" w14:paraId="106D1E40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</w:tcBorders>
            <w:vAlign w:val="center"/>
          </w:tcPr>
          <w:p w14:paraId="6BD48C1E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E7BC29" w:themeColor="accent3"/>
            </w:tcBorders>
            <w:vAlign w:val="center"/>
          </w:tcPr>
          <w:p w14:paraId="54104D2A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Flashlights</w:t>
            </w:r>
          </w:p>
        </w:tc>
      </w:tr>
      <w:tr w:rsidR="00D70ED4" w:rsidRPr="002B0B13" w14:paraId="6905FA7E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</w:tcBorders>
            <w:vAlign w:val="center"/>
          </w:tcPr>
          <w:p w14:paraId="452E367F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E7BC29" w:themeColor="accent3"/>
            </w:tcBorders>
            <w:vAlign w:val="center"/>
          </w:tcPr>
          <w:p w14:paraId="18ED7749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Extra batteries</w:t>
            </w:r>
          </w:p>
        </w:tc>
      </w:tr>
      <w:tr w:rsidR="00D70ED4" w:rsidRPr="002B0B13" w14:paraId="7415C8FE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</w:tcBorders>
            <w:vAlign w:val="center"/>
          </w:tcPr>
          <w:p w14:paraId="25679ED9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E7BC29" w:themeColor="accent3"/>
            </w:tcBorders>
            <w:vAlign w:val="center"/>
          </w:tcPr>
          <w:p w14:paraId="1345B3F7" w14:textId="77777777" w:rsidR="00D70ED4" w:rsidRPr="002B0B13" w:rsidRDefault="00A9739D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 xml:space="preserve">Flares </w:t>
            </w:r>
          </w:p>
        </w:tc>
      </w:tr>
      <w:tr w:rsidR="00A9739D" w:rsidRPr="002B0B13" w14:paraId="33D53794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</w:tcBorders>
            <w:vAlign w:val="center"/>
          </w:tcPr>
          <w:p w14:paraId="02CCB64F" w14:textId="77777777" w:rsidR="00A9739D" w:rsidRPr="002B0B13" w:rsidRDefault="00A9739D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E7BC29" w:themeColor="accent3"/>
            </w:tcBorders>
            <w:vAlign w:val="center"/>
          </w:tcPr>
          <w:p w14:paraId="027A95E6" w14:textId="77777777" w:rsidR="00A9739D" w:rsidRPr="002B0B13" w:rsidRDefault="00A9739D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Maps</w:t>
            </w:r>
          </w:p>
        </w:tc>
      </w:tr>
      <w:tr w:rsidR="00D70ED4" w:rsidRPr="002B0B13" w14:paraId="3A807C3E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</w:tcBorders>
            <w:vAlign w:val="center"/>
          </w:tcPr>
          <w:p w14:paraId="15C1FAE3" w14:textId="77777777" w:rsidR="00D70ED4" w:rsidRPr="002B0B13" w:rsidRDefault="00D70ED4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E7BC29" w:themeColor="accent3"/>
            </w:tcBorders>
            <w:vAlign w:val="center"/>
          </w:tcPr>
          <w:p w14:paraId="4DC2854B" w14:textId="77777777" w:rsidR="00D70ED4" w:rsidRPr="002B0B13" w:rsidRDefault="00A9739D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Jumper Cables</w:t>
            </w:r>
          </w:p>
        </w:tc>
      </w:tr>
      <w:tr w:rsidR="00AA6B8B" w:rsidRPr="002B0B13" w14:paraId="1552BABA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</w:tcBorders>
            <w:vAlign w:val="center"/>
          </w:tcPr>
          <w:p w14:paraId="6E2B22DF" w14:textId="77777777" w:rsidR="00AA6B8B" w:rsidRPr="002B0B13" w:rsidRDefault="00AA6B8B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E7BC29" w:themeColor="accent3"/>
            </w:tcBorders>
            <w:vAlign w:val="center"/>
          </w:tcPr>
          <w:p w14:paraId="07E5C8BD" w14:textId="77777777" w:rsidR="00AA6B8B" w:rsidRPr="002B0B13" w:rsidRDefault="00AA6B8B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CPR face masks (pediatric and adults) with extra filters</w:t>
            </w:r>
            <w:r w:rsidR="00C12268" w:rsidRPr="002B0B13">
              <w:rPr>
                <w:rFonts w:ascii="Cambria" w:hAnsi="Cambria"/>
                <w:sz w:val="24"/>
              </w:rPr>
              <w:t>, if available</w:t>
            </w:r>
          </w:p>
        </w:tc>
      </w:tr>
      <w:tr w:rsidR="00AA6B8B" w:rsidRPr="002B0B13" w14:paraId="2DC39C5A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</w:tcBorders>
            <w:vAlign w:val="center"/>
          </w:tcPr>
          <w:p w14:paraId="21D230A9" w14:textId="77777777" w:rsidR="00AA6B8B" w:rsidRPr="002B0B13" w:rsidRDefault="00AA6B8B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E7BC29" w:themeColor="accent3"/>
            </w:tcBorders>
            <w:vAlign w:val="center"/>
          </w:tcPr>
          <w:p w14:paraId="17A19AFD" w14:textId="77777777" w:rsidR="00AA6B8B" w:rsidRPr="002B0B13" w:rsidRDefault="00AA6B8B" w:rsidP="00D70ED4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Mask</w:t>
            </w:r>
            <w:r w:rsidR="00C12268" w:rsidRPr="002B0B13">
              <w:rPr>
                <w:rFonts w:ascii="Cambria" w:hAnsi="Cambria"/>
                <w:sz w:val="24"/>
              </w:rPr>
              <w:t xml:space="preserve"> &amp;</w:t>
            </w:r>
            <w:r w:rsidRPr="002B0B13">
              <w:rPr>
                <w:rFonts w:ascii="Cambria" w:hAnsi="Cambria"/>
                <w:sz w:val="24"/>
              </w:rPr>
              <w:t xml:space="preserve"> gloves</w:t>
            </w:r>
            <w:r w:rsidR="00C12268" w:rsidRPr="002B0B13">
              <w:rPr>
                <w:rFonts w:ascii="Cambria" w:hAnsi="Cambria"/>
                <w:sz w:val="24"/>
              </w:rPr>
              <w:t>, if available</w:t>
            </w:r>
          </w:p>
        </w:tc>
      </w:tr>
      <w:tr w:rsidR="002B0B13" w:rsidRPr="002B0B13" w14:paraId="75651E42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</w:tcBorders>
            <w:vAlign w:val="center"/>
          </w:tcPr>
          <w:p w14:paraId="142339D5" w14:textId="77777777" w:rsidR="002B0B13" w:rsidRPr="002B0B13" w:rsidRDefault="002B0B13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E7BC29" w:themeColor="accent3"/>
            </w:tcBorders>
            <w:vAlign w:val="center"/>
          </w:tcPr>
          <w:p w14:paraId="266E6D55" w14:textId="77777777" w:rsidR="002B0B13" w:rsidRPr="002B0B13" w:rsidRDefault="002B0B13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</w:tr>
      <w:tr w:rsidR="002B0B13" w:rsidRPr="002B0B13" w14:paraId="7C7FC0C5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</w:tcBorders>
            <w:vAlign w:val="center"/>
          </w:tcPr>
          <w:p w14:paraId="44D792F6" w14:textId="77777777" w:rsidR="002B0B13" w:rsidRPr="002B0B13" w:rsidRDefault="002B0B13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E7BC29" w:themeColor="accent3"/>
            </w:tcBorders>
            <w:vAlign w:val="center"/>
          </w:tcPr>
          <w:p w14:paraId="1D2DAE2D" w14:textId="77777777" w:rsidR="002B0B13" w:rsidRPr="002B0B13" w:rsidRDefault="002B0B13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</w:tr>
      <w:tr w:rsidR="002B0B13" w:rsidRPr="002B0B13" w14:paraId="33849F65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</w:tcBorders>
            <w:vAlign w:val="center"/>
          </w:tcPr>
          <w:p w14:paraId="00F88E1E" w14:textId="77777777" w:rsidR="002B0B13" w:rsidRPr="002B0B13" w:rsidRDefault="002B0B13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E7BC29" w:themeColor="accent3"/>
            </w:tcBorders>
            <w:vAlign w:val="center"/>
          </w:tcPr>
          <w:p w14:paraId="5A70C6B9" w14:textId="77777777" w:rsidR="002B0B13" w:rsidRPr="002B0B13" w:rsidRDefault="002B0B13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</w:tr>
      <w:tr w:rsidR="00A9739D" w:rsidRPr="002B0B13" w14:paraId="102F939E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  <w:bottom w:val="single" w:sz="24" w:space="0" w:color="E7BC29" w:themeColor="accent3"/>
            </w:tcBorders>
            <w:vAlign w:val="center"/>
          </w:tcPr>
          <w:p w14:paraId="4451E443" w14:textId="77777777" w:rsidR="00A9739D" w:rsidRPr="002B0B13" w:rsidRDefault="00A9739D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bottom w:val="single" w:sz="24" w:space="0" w:color="E7BC29" w:themeColor="accent3"/>
              <w:right w:val="single" w:sz="24" w:space="0" w:color="E7BC29" w:themeColor="accent3"/>
            </w:tcBorders>
            <w:vAlign w:val="center"/>
          </w:tcPr>
          <w:p w14:paraId="14AEC7B1" w14:textId="77777777" w:rsidR="00A9739D" w:rsidRPr="002B0B13" w:rsidRDefault="00A9739D" w:rsidP="00D70ED4">
            <w:pPr>
              <w:spacing w:after="0"/>
              <w:rPr>
                <w:rFonts w:ascii="Cambria" w:hAnsi="Cambria"/>
                <w:sz w:val="24"/>
              </w:rPr>
            </w:pPr>
          </w:p>
        </w:tc>
      </w:tr>
      <w:bookmarkEnd w:id="0"/>
      <w:tr w:rsidR="002047DB" w:rsidRPr="002B0B13" w14:paraId="17E153A3" w14:textId="77777777" w:rsidTr="002B0B13">
        <w:trPr>
          <w:trHeight w:val="360"/>
        </w:trPr>
        <w:tc>
          <w:tcPr>
            <w:tcW w:w="821" w:type="dxa"/>
            <w:tcBorders>
              <w:top w:val="single" w:sz="24" w:space="0" w:color="E7BC29" w:themeColor="accent3"/>
              <w:left w:val="single" w:sz="24" w:space="0" w:color="E7BC29" w:themeColor="accent3"/>
              <w:right w:val="nil"/>
            </w:tcBorders>
            <w:shd w:val="clear" w:color="auto" w:fill="809EC2" w:themeFill="accent6"/>
            <w:vAlign w:val="center"/>
          </w:tcPr>
          <w:p w14:paraId="0C3EBE5D" w14:textId="77777777" w:rsidR="002047DB" w:rsidRPr="002B0B13" w:rsidRDefault="002047DB" w:rsidP="00341278">
            <w:pPr>
              <w:pStyle w:val="Heading2"/>
              <w:rPr>
                <w:rFonts w:ascii="Cambria" w:hAnsi="Cambria"/>
                <w:szCs w:val="22"/>
              </w:rPr>
            </w:pPr>
          </w:p>
        </w:tc>
        <w:tc>
          <w:tcPr>
            <w:tcW w:w="9919" w:type="dxa"/>
            <w:tcBorders>
              <w:top w:val="single" w:sz="24" w:space="0" w:color="E7BC29" w:themeColor="accent3"/>
              <w:left w:val="nil"/>
              <w:right w:val="single" w:sz="24" w:space="0" w:color="E7BC29" w:themeColor="accent3"/>
            </w:tcBorders>
            <w:shd w:val="clear" w:color="auto" w:fill="809EC2" w:themeFill="accent6"/>
            <w:vAlign w:val="center"/>
          </w:tcPr>
          <w:p w14:paraId="5E199E78" w14:textId="77777777" w:rsidR="002047DB" w:rsidRPr="002B0B13" w:rsidRDefault="002047DB" w:rsidP="00341278">
            <w:pPr>
              <w:pStyle w:val="Heading2"/>
              <w:rPr>
                <w:rFonts w:ascii="Cambria" w:hAnsi="Cambria"/>
                <w:szCs w:val="22"/>
              </w:rPr>
            </w:pPr>
            <w:r w:rsidRPr="002B0B13">
              <w:rPr>
                <w:rFonts w:ascii="Cambria" w:hAnsi="Cambria"/>
                <w:szCs w:val="22"/>
              </w:rPr>
              <w:t xml:space="preserve">Misc. Items </w:t>
            </w:r>
          </w:p>
        </w:tc>
      </w:tr>
      <w:tr w:rsidR="002047DB" w:rsidRPr="002B0B13" w14:paraId="1DC84E44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</w:tcBorders>
            <w:vAlign w:val="center"/>
          </w:tcPr>
          <w:p w14:paraId="3A525939" w14:textId="77777777" w:rsidR="002047DB" w:rsidRPr="002B0B13" w:rsidRDefault="002047DB" w:rsidP="00341278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E7BC29" w:themeColor="accent3"/>
            </w:tcBorders>
            <w:vAlign w:val="center"/>
          </w:tcPr>
          <w:p w14:paraId="0435C4B7" w14:textId="77777777" w:rsidR="002047DB" w:rsidRPr="002B0B13" w:rsidRDefault="002047DB" w:rsidP="00341278">
            <w:pPr>
              <w:shd w:val="clear" w:color="auto" w:fill="FFFFFF"/>
              <w:spacing w:before="100" w:beforeAutospacing="1" w:after="100" w:afterAutospacing="1" w:line="375" w:lineRule="atLeast"/>
              <w:ind w:right="0"/>
              <w:rPr>
                <w:rFonts w:ascii="Cambria" w:eastAsia="Times New Roman" w:hAnsi="Cambria" w:cs="Helvetica"/>
                <w:color w:val="000000"/>
                <w:sz w:val="24"/>
                <w:lang w:eastAsia="en-US"/>
              </w:rPr>
            </w:pPr>
            <w:r w:rsidRPr="002B0B13">
              <w:rPr>
                <w:rFonts w:ascii="Cambria" w:eastAsia="Times New Roman" w:hAnsi="Cambria" w:cs="Helvetica"/>
                <w:color w:val="000000"/>
                <w:sz w:val="24"/>
                <w:lang w:eastAsia="en-US"/>
              </w:rPr>
              <w:t>Stethoscope</w:t>
            </w:r>
            <w:r w:rsidR="002473AC" w:rsidRPr="002B0B13">
              <w:rPr>
                <w:rFonts w:ascii="Cambria" w:eastAsia="Times New Roman" w:hAnsi="Cambria" w:cs="Helvetica"/>
                <w:color w:val="000000"/>
                <w:sz w:val="24"/>
                <w:lang w:eastAsia="en-US"/>
              </w:rPr>
              <w:t>,</w:t>
            </w:r>
            <w:r w:rsidR="0084651B" w:rsidRPr="002B0B13">
              <w:rPr>
                <w:rFonts w:ascii="Cambria" w:eastAsia="Times New Roman" w:hAnsi="Cambria" w:cs="Helvetica"/>
                <w:color w:val="000000"/>
                <w:sz w:val="24"/>
                <w:lang w:eastAsia="en-US"/>
              </w:rPr>
              <w:t xml:space="preserve"> blood pressure cuff,</w:t>
            </w:r>
            <w:r w:rsidR="002473AC" w:rsidRPr="002B0B13">
              <w:rPr>
                <w:rFonts w:ascii="Cambria" w:eastAsia="Times New Roman" w:hAnsi="Cambria" w:cs="Helvetica"/>
                <w:color w:val="000000"/>
                <w:sz w:val="24"/>
                <w:lang w:eastAsia="en-US"/>
              </w:rPr>
              <w:t xml:space="preserve"> if available</w:t>
            </w:r>
          </w:p>
        </w:tc>
      </w:tr>
      <w:tr w:rsidR="002047DB" w:rsidRPr="002B0B13" w14:paraId="20F577FA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</w:tcBorders>
            <w:vAlign w:val="center"/>
          </w:tcPr>
          <w:p w14:paraId="286F3982" w14:textId="77777777" w:rsidR="002047DB" w:rsidRPr="002B0B13" w:rsidRDefault="002047DB" w:rsidP="00341278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E7BC29" w:themeColor="accent3"/>
            </w:tcBorders>
            <w:vAlign w:val="center"/>
          </w:tcPr>
          <w:p w14:paraId="4DFDE98C" w14:textId="77777777" w:rsidR="002047DB" w:rsidRPr="002B0B13" w:rsidRDefault="00AA6B8B" w:rsidP="00341278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Paper &amp; pens</w:t>
            </w:r>
          </w:p>
        </w:tc>
      </w:tr>
      <w:tr w:rsidR="002047DB" w:rsidRPr="002B0B13" w14:paraId="28BA3F6F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</w:tcBorders>
            <w:vAlign w:val="center"/>
          </w:tcPr>
          <w:p w14:paraId="04087CAD" w14:textId="77777777" w:rsidR="002047DB" w:rsidRPr="002B0B13" w:rsidRDefault="002047DB" w:rsidP="00341278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E7BC29" w:themeColor="accent3"/>
            </w:tcBorders>
            <w:vAlign w:val="center"/>
          </w:tcPr>
          <w:p w14:paraId="54A3BDEE" w14:textId="77777777" w:rsidR="002047DB" w:rsidRPr="002B0B13" w:rsidRDefault="00AA6B8B" w:rsidP="00341278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Spray disinfectant</w:t>
            </w:r>
          </w:p>
        </w:tc>
      </w:tr>
      <w:tr w:rsidR="002047DB" w:rsidRPr="002B0B13" w14:paraId="25CF172D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</w:tcBorders>
            <w:vAlign w:val="center"/>
          </w:tcPr>
          <w:p w14:paraId="0C20555A" w14:textId="77777777" w:rsidR="002047DB" w:rsidRPr="002B0B13" w:rsidRDefault="002047DB" w:rsidP="00341278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E7BC29" w:themeColor="accent3"/>
            </w:tcBorders>
            <w:vAlign w:val="center"/>
          </w:tcPr>
          <w:p w14:paraId="4F7710DF" w14:textId="77777777" w:rsidR="002047DB" w:rsidRPr="002B0B13" w:rsidRDefault="00AA6B8B" w:rsidP="00341278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>Extra large garbage bags (for creating a barrier)</w:t>
            </w:r>
          </w:p>
        </w:tc>
      </w:tr>
      <w:tr w:rsidR="002047DB" w:rsidRPr="002B0B13" w14:paraId="296EAA25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</w:tcBorders>
            <w:vAlign w:val="center"/>
          </w:tcPr>
          <w:p w14:paraId="14B8DCDC" w14:textId="77777777" w:rsidR="002047DB" w:rsidRPr="002B0B13" w:rsidRDefault="002047DB" w:rsidP="00341278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E7BC29" w:themeColor="accent3"/>
            </w:tcBorders>
            <w:vAlign w:val="center"/>
          </w:tcPr>
          <w:p w14:paraId="12FDB0A7" w14:textId="2A436EEC" w:rsidR="002047DB" w:rsidRPr="002B0B13" w:rsidRDefault="00C12268" w:rsidP="00341278">
            <w:pPr>
              <w:spacing w:after="0"/>
              <w:rPr>
                <w:rFonts w:ascii="Cambria" w:hAnsi="Cambria"/>
                <w:sz w:val="24"/>
              </w:rPr>
            </w:pPr>
            <w:r w:rsidRPr="002B0B13">
              <w:rPr>
                <w:rFonts w:ascii="Cambria" w:hAnsi="Cambria"/>
                <w:sz w:val="24"/>
              </w:rPr>
              <w:t xml:space="preserve">Coloring books/crayons, deck </w:t>
            </w:r>
            <w:r w:rsidR="0084651B" w:rsidRPr="002B0B13">
              <w:rPr>
                <w:rFonts w:ascii="Cambria" w:hAnsi="Cambria"/>
                <w:sz w:val="24"/>
              </w:rPr>
              <w:t>o</w:t>
            </w:r>
            <w:r w:rsidRPr="002B0B13">
              <w:rPr>
                <w:rFonts w:ascii="Cambria" w:hAnsi="Cambria"/>
                <w:sz w:val="24"/>
              </w:rPr>
              <w:t>f cards, board games,</w:t>
            </w:r>
            <w:r w:rsidR="0084651B" w:rsidRPr="002B0B13">
              <w:rPr>
                <w:rFonts w:ascii="Cambria" w:hAnsi="Cambria"/>
                <w:sz w:val="24"/>
              </w:rPr>
              <w:t xml:space="preserve"> puzzles,</w:t>
            </w:r>
            <w:r w:rsidRPr="002B0B13">
              <w:rPr>
                <w:rFonts w:ascii="Cambria" w:hAnsi="Cambria"/>
                <w:sz w:val="24"/>
              </w:rPr>
              <w:t xml:space="preserve"> or other stress reducers</w:t>
            </w:r>
            <w:r w:rsidR="0084651B" w:rsidRPr="002B0B13">
              <w:rPr>
                <w:rFonts w:ascii="Cambria" w:hAnsi="Cambria"/>
                <w:sz w:val="24"/>
              </w:rPr>
              <w:t xml:space="preserve"> you do</w:t>
            </w:r>
            <w:r w:rsidR="002B0B13">
              <w:rPr>
                <w:rFonts w:ascii="Cambria" w:hAnsi="Cambria"/>
                <w:sz w:val="24"/>
              </w:rPr>
              <w:t xml:space="preserve"> not</w:t>
            </w:r>
            <w:r w:rsidR="0084651B" w:rsidRPr="002B0B13">
              <w:rPr>
                <w:rFonts w:ascii="Cambria" w:hAnsi="Cambria"/>
                <w:sz w:val="24"/>
              </w:rPr>
              <w:t xml:space="preserve"> mind leaving behind</w:t>
            </w:r>
          </w:p>
        </w:tc>
      </w:tr>
      <w:tr w:rsidR="002B0B13" w:rsidRPr="002B0B13" w14:paraId="234F45FA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</w:tcBorders>
            <w:vAlign w:val="center"/>
          </w:tcPr>
          <w:p w14:paraId="69494C3A" w14:textId="77777777" w:rsidR="002B0B13" w:rsidRPr="002B0B13" w:rsidRDefault="002B0B13" w:rsidP="00341278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E7BC29" w:themeColor="accent3"/>
            </w:tcBorders>
            <w:vAlign w:val="center"/>
          </w:tcPr>
          <w:p w14:paraId="3BFE3BF7" w14:textId="77777777" w:rsidR="002B0B13" w:rsidRPr="002B0B13" w:rsidRDefault="002B0B13" w:rsidP="00341278">
            <w:pPr>
              <w:spacing w:after="0"/>
              <w:rPr>
                <w:rFonts w:ascii="Cambria" w:hAnsi="Cambria"/>
                <w:sz w:val="24"/>
              </w:rPr>
            </w:pPr>
          </w:p>
        </w:tc>
      </w:tr>
      <w:tr w:rsidR="002B0B13" w:rsidRPr="002B0B13" w14:paraId="0D1715AD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</w:tcBorders>
            <w:vAlign w:val="center"/>
          </w:tcPr>
          <w:p w14:paraId="6F9B2E35" w14:textId="77777777" w:rsidR="002B0B13" w:rsidRPr="002B0B13" w:rsidRDefault="002B0B13" w:rsidP="00341278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E7BC29" w:themeColor="accent3"/>
            </w:tcBorders>
            <w:vAlign w:val="center"/>
          </w:tcPr>
          <w:p w14:paraId="2F488B5C" w14:textId="77777777" w:rsidR="002B0B13" w:rsidRPr="002B0B13" w:rsidRDefault="002B0B13" w:rsidP="00341278">
            <w:pPr>
              <w:spacing w:after="0"/>
              <w:rPr>
                <w:rFonts w:ascii="Cambria" w:hAnsi="Cambria"/>
                <w:sz w:val="24"/>
              </w:rPr>
            </w:pPr>
          </w:p>
        </w:tc>
      </w:tr>
      <w:tr w:rsidR="002B0B13" w:rsidRPr="002B0B13" w14:paraId="04161068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</w:tcBorders>
            <w:vAlign w:val="center"/>
          </w:tcPr>
          <w:p w14:paraId="4CA6389C" w14:textId="77777777" w:rsidR="002B0B13" w:rsidRPr="002B0B13" w:rsidRDefault="002B0B13" w:rsidP="00341278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right w:val="single" w:sz="24" w:space="0" w:color="E7BC29" w:themeColor="accent3"/>
            </w:tcBorders>
            <w:vAlign w:val="center"/>
          </w:tcPr>
          <w:p w14:paraId="1FD6876C" w14:textId="77777777" w:rsidR="002B0B13" w:rsidRPr="002B0B13" w:rsidRDefault="002B0B13" w:rsidP="00341278">
            <w:pPr>
              <w:spacing w:after="0"/>
              <w:rPr>
                <w:rFonts w:ascii="Cambria" w:hAnsi="Cambria"/>
                <w:sz w:val="24"/>
              </w:rPr>
            </w:pPr>
          </w:p>
        </w:tc>
      </w:tr>
      <w:tr w:rsidR="002047DB" w:rsidRPr="002B0B13" w14:paraId="12C27653" w14:textId="77777777" w:rsidTr="002B0B13">
        <w:trPr>
          <w:trHeight w:val="360"/>
        </w:trPr>
        <w:tc>
          <w:tcPr>
            <w:tcW w:w="821" w:type="dxa"/>
            <w:tcBorders>
              <w:left w:val="single" w:sz="24" w:space="0" w:color="E7BC29" w:themeColor="accent3"/>
              <w:bottom w:val="single" w:sz="24" w:space="0" w:color="E7BC29" w:themeColor="accent3"/>
            </w:tcBorders>
            <w:vAlign w:val="center"/>
          </w:tcPr>
          <w:p w14:paraId="15821F1E" w14:textId="77777777" w:rsidR="002047DB" w:rsidRPr="002B0B13" w:rsidRDefault="002047DB" w:rsidP="00341278">
            <w:pPr>
              <w:spacing w:after="0"/>
              <w:rPr>
                <w:rFonts w:ascii="Cambria" w:hAnsi="Cambria"/>
                <w:sz w:val="24"/>
              </w:rPr>
            </w:pPr>
          </w:p>
        </w:tc>
        <w:tc>
          <w:tcPr>
            <w:tcW w:w="9919" w:type="dxa"/>
            <w:tcBorders>
              <w:bottom w:val="single" w:sz="24" w:space="0" w:color="E7BC29" w:themeColor="accent3"/>
              <w:right w:val="single" w:sz="24" w:space="0" w:color="E7BC29" w:themeColor="accent3"/>
            </w:tcBorders>
            <w:vAlign w:val="center"/>
          </w:tcPr>
          <w:p w14:paraId="3BF074ED" w14:textId="77777777" w:rsidR="002047DB" w:rsidRPr="002B0B13" w:rsidRDefault="002047DB" w:rsidP="00341278">
            <w:pPr>
              <w:spacing w:after="0"/>
              <w:rPr>
                <w:rFonts w:ascii="Cambria" w:hAnsi="Cambria"/>
                <w:sz w:val="24"/>
              </w:rPr>
            </w:pPr>
          </w:p>
        </w:tc>
      </w:tr>
    </w:tbl>
    <w:p w14:paraId="494219E8" w14:textId="77777777" w:rsidR="002047DB" w:rsidRDefault="002047DB">
      <w:pPr>
        <w:ind w:left="0"/>
      </w:pPr>
    </w:p>
    <w:sectPr w:rsidR="002047DB" w:rsidSect="00DD152C">
      <w:headerReference w:type="default" r:id="rId8"/>
      <w:footerReference w:type="default" r:id="rId9"/>
      <w:pgSz w:w="12240" w:h="15840"/>
      <w:pgMar w:top="720" w:right="720" w:bottom="450" w:left="720" w:header="720" w:footer="49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8477BF" w14:textId="77777777" w:rsidR="00D70ED4" w:rsidRDefault="00D70ED4">
      <w:pPr>
        <w:spacing w:before="0" w:after="0"/>
      </w:pPr>
      <w:r>
        <w:separator/>
      </w:r>
    </w:p>
  </w:endnote>
  <w:endnote w:type="continuationSeparator" w:id="0">
    <w:p w14:paraId="12A5B601" w14:textId="77777777" w:rsidR="00D70ED4" w:rsidRDefault="00D70ED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467D12" w14:textId="671F90C8" w:rsidR="002B0B13" w:rsidRPr="002B0B13" w:rsidRDefault="002B0B13" w:rsidP="002B0B13">
    <w:pPr>
      <w:spacing w:line="245" w:lineRule="exact"/>
      <w:ind w:left="20"/>
      <w:rPr>
        <w:rFonts w:ascii="Calibri" w:hAnsi="Calibri" w:cs="Calibri"/>
      </w:rPr>
    </w:pPr>
    <w:r w:rsidRPr="002B0B13">
      <w:rPr>
        <w:rFonts w:ascii="Calibri" w:hAnsi="Calibri" w:cs="Calibri"/>
      </w:rPr>
      <w:t>Developed by DPH/PHNPDU</w:t>
    </w:r>
  </w:p>
  <w:p w14:paraId="2638F767" w14:textId="77777777" w:rsidR="002B0B13" w:rsidRPr="002B0B13" w:rsidRDefault="002B0B13" w:rsidP="002B0B13">
    <w:pPr>
      <w:ind w:left="20"/>
      <w:rPr>
        <w:rFonts w:ascii="Calibri" w:hAnsi="Calibri" w:cs="Calibri"/>
      </w:rPr>
    </w:pPr>
    <w:r w:rsidRPr="002B0B13">
      <w:rPr>
        <w:rFonts w:ascii="Calibri" w:hAnsi="Calibri" w:cs="Calibri"/>
      </w:rPr>
      <w:t>Last Revision: 07/2020</w:t>
    </w:r>
    <w:r w:rsidRPr="002B0B13">
      <w:rPr>
        <w:rFonts w:ascii="Calibri" w:hAnsi="Calibri" w:cs="Calibri"/>
      </w:rPr>
      <w:tab/>
    </w:r>
    <w:r w:rsidRPr="002B0B13">
      <w:rPr>
        <w:rFonts w:ascii="Calibri" w:hAnsi="Calibri" w:cs="Calibri"/>
      </w:rPr>
      <w:tab/>
    </w:r>
    <w:r w:rsidRPr="002B0B13">
      <w:rPr>
        <w:rFonts w:ascii="Calibri" w:hAnsi="Calibri" w:cs="Calibri"/>
      </w:rPr>
      <w:tab/>
    </w:r>
    <w:r w:rsidRPr="002B0B13">
      <w:rPr>
        <w:rFonts w:ascii="Calibri" w:hAnsi="Calibri" w:cs="Calibri"/>
      </w:rPr>
      <w:tab/>
    </w:r>
    <w:r w:rsidRPr="002B0B13">
      <w:rPr>
        <w:rFonts w:ascii="Calibri" w:hAnsi="Calibri" w:cs="Calibri"/>
      </w:rPr>
      <w:tab/>
    </w:r>
    <w:sdt>
      <w:sdtPr>
        <w:rPr>
          <w:rFonts w:ascii="Calibri" w:hAnsi="Calibri" w:cs="Calibri"/>
        </w:rPr>
        <w:id w:val="-163725669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2B0B13">
          <w:rPr>
            <w:rFonts w:ascii="Calibri" w:hAnsi="Calibri" w:cs="Calibri"/>
          </w:rPr>
          <w:fldChar w:fldCharType="begin"/>
        </w:r>
        <w:r w:rsidRPr="002B0B13">
          <w:rPr>
            <w:rFonts w:ascii="Calibri" w:hAnsi="Calibri" w:cs="Calibri"/>
          </w:rPr>
          <w:instrText xml:space="preserve"> PAGE   \* MERGEFORMAT </w:instrText>
        </w:r>
        <w:r w:rsidRPr="002B0B13">
          <w:rPr>
            <w:rFonts w:ascii="Calibri" w:hAnsi="Calibri" w:cs="Calibri"/>
          </w:rPr>
          <w:fldChar w:fldCharType="separate"/>
        </w:r>
        <w:r w:rsidRPr="002B0B13">
          <w:rPr>
            <w:rFonts w:ascii="Calibri" w:hAnsi="Calibri" w:cs="Calibri"/>
          </w:rPr>
          <w:t>1</w:t>
        </w:r>
        <w:r w:rsidRPr="002B0B13">
          <w:rPr>
            <w:rFonts w:ascii="Calibri" w:hAnsi="Calibri" w:cs="Calibri"/>
            <w:noProof/>
          </w:rPr>
          <w:fldChar w:fldCharType="end"/>
        </w:r>
      </w:sdtContent>
    </w:sdt>
  </w:p>
  <w:p w14:paraId="03140378" w14:textId="0B36256D" w:rsidR="00DD152C" w:rsidRPr="002B0B13" w:rsidRDefault="00DD152C" w:rsidP="002B0B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E8A543" w14:textId="77777777" w:rsidR="00D70ED4" w:rsidRDefault="00D70ED4">
      <w:pPr>
        <w:spacing w:before="0" w:after="0"/>
      </w:pPr>
      <w:r>
        <w:separator/>
      </w:r>
    </w:p>
  </w:footnote>
  <w:footnote w:type="continuationSeparator" w:id="0">
    <w:p w14:paraId="66058D70" w14:textId="77777777" w:rsidR="00D70ED4" w:rsidRDefault="00D70ED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Ind w:w="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88"/>
      <w:gridCol w:w="7290"/>
    </w:tblGrid>
    <w:tr w:rsidR="002B0B13" w14:paraId="41E6C344" w14:textId="77777777" w:rsidTr="002B0B13">
      <w:tc>
        <w:tcPr>
          <w:tcW w:w="2088" w:type="dxa"/>
        </w:tcPr>
        <w:p w14:paraId="13F66664" w14:textId="1839B812" w:rsidR="002B0B13" w:rsidRDefault="002B0B13" w:rsidP="00047ABD">
          <w:pPr>
            <w:pStyle w:val="Header"/>
            <w:ind w:left="0"/>
            <w:jc w:val="center"/>
            <w:rPr>
              <w:b/>
            </w:rPr>
          </w:pPr>
          <w:r>
            <w:rPr>
              <w:noProof/>
            </w:rPr>
            <w:drawing>
              <wp:inline distT="0" distB="0" distL="0" distR="0" wp14:anchorId="7957523E" wp14:editId="25FB0E35">
                <wp:extent cx="643830" cy="708660"/>
                <wp:effectExtent l="0" t="0" r="444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2001" cy="7286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90" w:type="dxa"/>
        </w:tcPr>
        <w:p w14:paraId="290CAD21" w14:textId="77777777" w:rsidR="002B0B13" w:rsidRDefault="002B0B13" w:rsidP="002B0B13">
          <w:pPr>
            <w:pStyle w:val="Header"/>
            <w:jc w:val="center"/>
            <w:rPr>
              <w:b/>
            </w:rPr>
          </w:pPr>
        </w:p>
        <w:p w14:paraId="635CCE2E" w14:textId="77777777" w:rsidR="002B0B13" w:rsidRDefault="002B0B13" w:rsidP="002B0B13">
          <w:pPr>
            <w:pStyle w:val="Header"/>
            <w:jc w:val="center"/>
            <w:rPr>
              <w:b/>
            </w:rPr>
          </w:pPr>
        </w:p>
        <w:p w14:paraId="4CDDCEF6" w14:textId="0DBE94BD" w:rsidR="002B0B13" w:rsidRPr="002B0B13" w:rsidRDefault="002B0B13" w:rsidP="002B0B13">
          <w:pPr>
            <w:pStyle w:val="Header"/>
            <w:jc w:val="center"/>
            <w:rPr>
              <w:rFonts w:ascii="Cambria" w:hAnsi="Cambria"/>
              <w:b/>
              <w:sz w:val="32"/>
              <w:szCs w:val="32"/>
            </w:rPr>
          </w:pPr>
          <w:r w:rsidRPr="002B0B13">
            <w:rPr>
              <w:rFonts w:ascii="Cambria" w:hAnsi="Cambria"/>
              <w:b/>
              <w:sz w:val="32"/>
              <w:szCs w:val="32"/>
            </w:rPr>
            <w:t>PHN Shelter Deployment Packing Checklist</w:t>
          </w:r>
        </w:p>
        <w:p w14:paraId="6EC2CAB0" w14:textId="77777777" w:rsidR="002B0B13" w:rsidRDefault="002B0B13" w:rsidP="00047ABD">
          <w:pPr>
            <w:pStyle w:val="Header"/>
            <w:ind w:left="0"/>
            <w:jc w:val="center"/>
            <w:rPr>
              <w:b/>
            </w:rPr>
          </w:pPr>
        </w:p>
      </w:tc>
    </w:tr>
  </w:tbl>
  <w:p w14:paraId="151982A9" w14:textId="77777777" w:rsidR="00047ABD" w:rsidRPr="00047ABD" w:rsidRDefault="00047ABD" w:rsidP="00047ABD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012FB1"/>
    <w:multiLevelType w:val="multilevel"/>
    <w:tmpl w:val="D1903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A9732E"/>
    <w:multiLevelType w:val="multilevel"/>
    <w:tmpl w:val="DE7CB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264CB6"/>
    <w:multiLevelType w:val="multilevel"/>
    <w:tmpl w:val="4EA8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092B73"/>
    <w:multiLevelType w:val="multilevel"/>
    <w:tmpl w:val="2F9E4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ED4"/>
    <w:rsid w:val="00047ABD"/>
    <w:rsid w:val="002047DB"/>
    <w:rsid w:val="002473AC"/>
    <w:rsid w:val="002B0B13"/>
    <w:rsid w:val="007664EA"/>
    <w:rsid w:val="007E5707"/>
    <w:rsid w:val="0084651B"/>
    <w:rsid w:val="009D1969"/>
    <w:rsid w:val="00A9739D"/>
    <w:rsid w:val="00AA6B8B"/>
    <w:rsid w:val="00C12268"/>
    <w:rsid w:val="00D70ED4"/>
    <w:rsid w:val="00DD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33A33695"/>
  <w15:chartTrackingRefBased/>
  <w15:docId w15:val="{428619C1-62B8-455C-912A-35D0A18C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7DB"/>
    <w:pPr>
      <w:spacing w:before="40" w:after="40" w:line="240" w:lineRule="auto"/>
      <w:ind w:left="72" w:right="72"/>
    </w:pPr>
  </w:style>
  <w:style w:type="paragraph" w:styleId="Heading1">
    <w:name w:val="heading 1"/>
    <w:basedOn w:val="Normal"/>
    <w:next w:val="Normal"/>
    <w:qFormat/>
    <w:pPr>
      <w:keepNext/>
      <w:keepLines/>
      <w:spacing w:before="0" w:after="240"/>
      <w:jc w:val="center"/>
      <w:outlineLvl w:val="0"/>
    </w:pPr>
    <w:rPr>
      <w:rFonts w:asciiTheme="majorHAnsi" w:eastAsiaTheme="majorEastAsia" w:hAnsiTheme="majorHAnsi" w:cstheme="majorBidi"/>
      <w:b/>
      <w:bCs/>
      <w:color w:val="444D26" w:themeColor="text2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pPr>
      <w:keepNext/>
      <w:keepLines/>
      <w:spacing w:after="0"/>
      <w:outlineLvl w:val="1"/>
    </w:pPr>
    <w:rPr>
      <w:rFonts w:asciiTheme="majorHAnsi" w:eastAsiaTheme="majorEastAsia" w:hAnsiTheme="majorHAnsi" w:cstheme="majorBidi"/>
      <w:b/>
      <w:bCs/>
      <w:color w:val="FFFFFF" w:themeColor="background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qFormat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2047DB"/>
    <w:rPr>
      <w:rFonts w:asciiTheme="majorHAnsi" w:eastAsiaTheme="majorEastAsia" w:hAnsiTheme="majorHAnsi" w:cstheme="majorBidi"/>
      <w:b/>
      <w:bCs/>
      <w:color w:val="FFFFFF" w:themeColor="background1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47ABD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047ABD"/>
  </w:style>
  <w:style w:type="paragraph" w:styleId="Footer">
    <w:name w:val="footer"/>
    <w:basedOn w:val="Normal"/>
    <w:link w:val="FooterChar"/>
    <w:uiPriority w:val="99"/>
    <w:unhideWhenUsed/>
    <w:rsid w:val="00047ABD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047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ngrimm\AppData\Roaming\Microsoft\Templates\Expectant%20mother&#8217;s%20hospital%20checklist.dotx" TargetMode="External"/></Relationships>
</file>

<file path=word/theme/theme1.xml><?xml version="1.0" encoding="utf-8"?>
<a:theme xmlns:a="http://schemas.openxmlformats.org/drawingml/2006/main" name="Office Theme">
  <a:themeElements>
    <a:clrScheme name="Pape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2ADEFD14-F948-4579-B22F-51A2C0824A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Expectant mother’s hospital checklist.dotx</Template>
  <TotalTime>8</TotalTime>
  <Pages>2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Grimm, Sophia N</dc:creator>
  <cp:keywords/>
  <cp:lastModifiedBy>Susan</cp:lastModifiedBy>
  <cp:revision>3</cp:revision>
  <dcterms:created xsi:type="dcterms:W3CDTF">2020-07-10T20:15:00Z</dcterms:created>
  <dcterms:modified xsi:type="dcterms:W3CDTF">2020-07-22T16:36:00Z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TC034630669991</vt:lpwstr>
  </property>
</Properties>
</file>